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EFC" w:rsidRPr="008C30F3" w:rsidRDefault="008C30F3">
      <w:pPr>
        <w:pStyle w:val="PreformattatoHTML"/>
        <w:jc w:val="center"/>
        <w:rPr>
          <w:lang w:val="en-US"/>
        </w:rPr>
      </w:pPr>
      <w:r>
        <w:rPr>
          <w:rFonts w:ascii="Times New Roman" w:hAnsi="Times New Roman" w:cs="Times New Roman"/>
          <w:b/>
          <w:sz w:val="28"/>
          <w:lang w:val="en-GB"/>
        </w:rPr>
        <w:t xml:space="preserve">PhD Physics course at Bari University </w:t>
      </w:r>
      <w:r>
        <w:rPr>
          <w:rFonts w:ascii="Times New Roman" w:hAnsi="Times New Roman" w:cs="Times New Roman"/>
          <w:b/>
          <w:sz w:val="28"/>
          <w:lang w:val="en-GB"/>
        </w:rPr>
        <w:t>(XXXIV</w:t>
      </w:r>
      <w:r>
        <w:rPr>
          <w:rFonts w:ascii="Times New Roman" w:hAnsi="Times New Roman" w:cs="Times New Roman"/>
          <w:b/>
          <w:sz w:val="28"/>
          <w:lang w:val="en-GB"/>
        </w:rPr>
        <w:t xml:space="preserve"> Cycle</w:t>
      </w:r>
      <w:r w:rsidRPr="008C30F3">
        <w:rPr>
          <w:rFonts w:ascii="Times New Roman" w:hAnsi="Times New Roman" w:cs="Times New Roman"/>
          <w:b/>
          <w:sz w:val="28"/>
          <w:lang w:val="en-US"/>
        </w:rPr>
        <w:t>)</w:t>
      </w:r>
    </w:p>
    <w:p w:rsidR="000C6EFC" w:rsidRPr="008C30F3" w:rsidRDefault="000C6EFC">
      <w:pPr>
        <w:pStyle w:val="PreformattatoHTML"/>
        <w:jc w:val="center"/>
        <w:rPr>
          <w:rFonts w:ascii="Arial" w:hAnsi="Arial"/>
          <w:sz w:val="28"/>
          <w:lang w:val="en-US"/>
        </w:rPr>
      </w:pPr>
    </w:p>
    <w:p w:rsidR="000C6EFC" w:rsidRPr="008C30F3" w:rsidRDefault="000C6EFC">
      <w:pPr>
        <w:pStyle w:val="PreformattatoHTML"/>
        <w:rPr>
          <w:lang w:val="en-US"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3081"/>
        <w:gridCol w:w="6763"/>
      </w:tblGrid>
      <w:tr w:rsidR="000C6EFC">
        <w:trPr>
          <w:trHeight w:val="792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6EFC" w:rsidRDefault="008C30F3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Title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6EFC" w:rsidRDefault="000C6EFC">
            <w:pPr>
              <w:pStyle w:val="PreformattatoHTML"/>
              <w:jc w:val="center"/>
              <w:rPr>
                <w:lang w:val="en-GB"/>
              </w:rPr>
            </w:pPr>
          </w:p>
          <w:p w:rsidR="000C6EFC" w:rsidRDefault="008C30F3">
            <w:pPr>
              <w:pStyle w:val="PreformattatoHTML"/>
              <w:jc w:val="center"/>
              <w:rPr>
                <w:lang w:val="en-GB"/>
              </w:rPr>
            </w:pPr>
            <w:r>
              <w:rPr>
                <w:lang w:val="en-GB"/>
              </w:rPr>
              <w:t>Atom-photon interactions</w:t>
            </w:r>
          </w:p>
        </w:tc>
      </w:tr>
      <w:tr w:rsidR="000C6EFC">
        <w:trPr>
          <w:trHeight w:val="792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6EFC" w:rsidRDefault="008C30F3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Proponent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6EFC" w:rsidRPr="008C30F3" w:rsidRDefault="000C6EFC">
            <w:pPr>
              <w:pStyle w:val="PreformattatoHTML"/>
              <w:jc w:val="center"/>
            </w:pPr>
          </w:p>
          <w:p w:rsidR="000C6EFC" w:rsidRPr="008C30F3" w:rsidRDefault="008C30F3">
            <w:pPr>
              <w:pStyle w:val="PreformattatoHTML"/>
              <w:jc w:val="center"/>
            </w:pPr>
            <w:r w:rsidRPr="008C30F3">
              <w:t>Dr. Francesco Vincenzo Pepe (INFN)</w:t>
            </w:r>
          </w:p>
          <w:p w:rsidR="000C6EFC" w:rsidRPr="008C30F3" w:rsidRDefault="000C6EFC">
            <w:pPr>
              <w:pStyle w:val="PreformattatoHTML"/>
              <w:jc w:val="center"/>
            </w:pPr>
          </w:p>
        </w:tc>
      </w:tr>
      <w:tr w:rsidR="000C6EFC">
        <w:trPr>
          <w:trHeight w:val="520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6EFC" w:rsidRDefault="008C30F3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# CFU</w:t>
            </w:r>
          </w:p>
          <w:p w:rsidR="000C6EFC" w:rsidRDefault="008C30F3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(1 CFU = 8 hours)</w:t>
            </w:r>
          </w:p>
          <w:p w:rsidR="000C6EFC" w:rsidRDefault="000C6EFC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6EFC" w:rsidRDefault="000C6EFC">
            <w:pPr>
              <w:pStyle w:val="PreformattatoHTML"/>
              <w:rPr>
                <w:lang w:val="en-GB"/>
              </w:rPr>
            </w:pPr>
          </w:p>
          <w:p w:rsidR="000C6EFC" w:rsidRDefault="008C30F3">
            <w:pPr>
              <w:pStyle w:val="PreformattatoHTML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0C6EFC" w:rsidRPr="008C30F3">
        <w:trPr>
          <w:trHeight w:val="528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6EFC" w:rsidRDefault="008C30F3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Schedule</w:t>
            </w:r>
          </w:p>
          <w:p w:rsidR="000C6EFC" w:rsidRDefault="000C6EFC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6EFC" w:rsidRDefault="000C6EFC">
            <w:pPr>
              <w:pStyle w:val="PreformattatoHTML"/>
              <w:jc w:val="center"/>
              <w:rPr>
                <w:lang w:val="en-GB"/>
              </w:rPr>
            </w:pPr>
          </w:p>
          <w:p w:rsidR="000C6EFC" w:rsidRPr="008C30F3" w:rsidRDefault="008C30F3">
            <w:pPr>
              <w:pStyle w:val="PreformattatoHTML"/>
              <w:jc w:val="center"/>
              <w:rPr>
                <w:lang w:val="en-US"/>
              </w:rPr>
            </w:pPr>
            <w:r>
              <w:rPr>
                <w:lang w:val="en-GB"/>
              </w:rPr>
              <w:t xml:space="preserve">8 class lectures in </w:t>
            </w:r>
            <w:r>
              <w:rPr>
                <w:lang w:val="en-GB"/>
              </w:rPr>
              <w:t>March and April</w:t>
            </w:r>
          </w:p>
        </w:tc>
      </w:tr>
      <w:tr w:rsidR="000C6EFC" w:rsidRPr="008C30F3">
        <w:trPr>
          <w:trHeight w:val="2153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6EFC" w:rsidRDefault="008C30F3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Brief Summary of the course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6EFC" w:rsidRDefault="000C6EFC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  <w:p w:rsidR="000C6EFC" w:rsidRDefault="008C30F3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course will provide the basic concepts, results and mathematical tools of low-energy Quantum Electrodynamics. The first part will be devoted to a review of QED and its elementary processes. In the second part, non-perturbative analysis methods will be intr</w:t>
            </w: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oduced, and a fully quantum theory of atom-laser interaction will be presented, also focusing on its relevance for optical trapping and atom manipulation.</w:t>
            </w:r>
          </w:p>
          <w:p w:rsidR="000C6EFC" w:rsidRDefault="000C6EFC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bookmarkStart w:id="0" w:name="_GoBack"/>
        <w:bookmarkEnd w:id="0"/>
      </w:tr>
      <w:tr w:rsidR="000C6EFC">
        <w:trPr>
          <w:trHeight w:val="4659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6EFC" w:rsidRDefault="008C30F3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Programme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6EFC" w:rsidRDefault="000C6EFC">
            <w:pPr>
              <w:pStyle w:val="PreformattatoHTML"/>
              <w:rPr>
                <w:lang w:val="en-GB"/>
              </w:rPr>
            </w:pPr>
          </w:p>
          <w:p w:rsidR="000C6EFC" w:rsidRDefault="008C30F3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1. Electrodynamics in Coulomb gauge.</w:t>
            </w:r>
          </w:p>
          <w:p w:rsidR="000C6EFC" w:rsidRDefault="008C30F3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 xml:space="preserve">Constants of motion. Transverse and </w:t>
            </w:r>
            <w:r>
              <w:rPr>
                <w:lang w:val="en-GB"/>
              </w:rPr>
              <w:t>longitudinal fields. Quantization. Gauge invariance and minimal coupling. Dipolar approximation.</w:t>
            </w:r>
          </w:p>
          <w:p w:rsidR="000C6EFC" w:rsidRDefault="000C6EFC">
            <w:pPr>
              <w:pStyle w:val="PreformattatoHTML"/>
              <w:rPr>
                <w:lang w:val="en-GB"/>
              </w:rPr>
            </w:pPr>
          </w:p>
          <w:p w:rsidR="000C6EFC" w:rsidRDefault="008C30F3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2. Processes.</w:t>
            </w:r>
          </w:p>
          <w:p w:rsidR="000C6EFC" w:rsidRDefault="008C30F3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Review of the basic processes of atom-photon interactions. Feynman diagrams. Perturbative estimate of transition rates.</w:t>
            </w:r>
          </w:p>
          <w:p w:rsidR="000C6EFC" w:rsidRDefault="000C6EFC">
            <w:pPr>
              <w:pStyle w:val="PreformattatoHTML"/>
              <w:rPr>
                <w:lang w:val="en-GB"/>
              </w:rPr>
            </w:pPr>
          </w:p>
          <w:p w:rsidR="000C6EFC" w:rsidRDefault="008C30F3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3. Non-perturbative met</w:t>
            </w:r>
            <w:r>
              <w:rPr>
                <w:lang w:val="en-GB"/>
              </w:rPr>
              <w:t>hods.</w:t>
            </w:r>
          </w:p>
          <w:p w:rsidR="000C6EFC" w:rsidRDefault="008C30F3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 xml:space="preserve">Properties of the resolvent. </w:t>
            </w:r>
            <w:proofErr w:type="spellStart"/>
            <w:r>
              <w:rPr>
                <w:lang w:val="en-GB"/>
              </w:rPr>
              <w:t>Self energy</w:t>
            </w:r>
            <w:proofErr w:type="spellEnd"/>
            <w:r>
              <w:rPr>
                <w:lang w:val="en-GB"/>
              </w:rPr>
              <w:t xml:space="preserve"> and partial </w:t>
            </w:r>
            <w:proofErr w:type="spellStart"/>
            <w:r>
              <w:rPr>
                <w:lang w:val="en-GB"/>
              </w:rPr>
              <w:t>resummation</w:t>
            </w:r>
            <w:proofErr w:type="spellEnd"/>
            <w:r>
              <w:rPr>
                <w:lang w:val="en-GB"/>
              </w:rPr>
              <w:t xml:space="preserve">. Lifetimes and energy shifts. The Lamb </w:t>
            </w:r>
            <w:proofErr w:type="gramStart"/>
            <w:r>
              <w:rPr>
                <w:lang w:val="en-GB"/>
              </w:rPr>
              <w:t>transition</w:t>
            </w:r>
            <w:proofErr w:type="gramEnd"/>
            <w:r>
              <w:rPr>
                <w:lang w:val="en-GB"/>
              </w:rPr>
              <w:t xml:space="preserve">. </w:t>
            </w:r>
          </w:p>
          <w:p w:rsidR="000C6EFC" w:rsidRDefault="000C6EFC">
            <w:pPr>
              <w:pStyle w:val="PreformattatoHTML"/>
              <w:rPr>
                <w:lang w:val="en-GB"/>
              </w:rPr>
            </w:pPr>
          </w:p>
          <w:p w:rsidR="000C6EFC" w:rsidRDefault="008C30F3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4. The dressed atom approach.</w:t>
            </w:r>
          </w:p>
          <w:p w:rsidR="000C6EFC" w:rsidRDefault="008C30F3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Quantum treatment of the atom-laser interaction. Dressed states. Fluorescence triplet. Master equation</w:t>
            </w:r>
            <w:r>
              <w:rPr>
                <w:lang w:val="en-GB"/>
              </w:rPr>
              <w:t xml:space="preserve"> for the dressed atom. Dipolar forces.</w:t>
            </w:r>
          </w:p>
        </w:tc>
      </w:tr>
      <w:tr w:rsidR="000C6EFC" w:rsidRPr="008C30F3">
        <w:trPr>
          <w:trHeight w:val="781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6EFC" w:rsidRDefault="008C30F3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Recommended texts</w:t>
            </w:r>
          </w:p>
          <w:p w:rsidR="000C6EFC" w:rsidRDefault="000C6EFC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6EFC" w:rsidRPr="008C30F3" w:rsidRDefault="000C6EFC">
            <w:pPr>
              <w:pStyle w:val="PreformattatoHTML"/>
              <w:rPr>
                <w:lang w:val="en-US"/>
              </w:rPr>
            </w:pPr>
          </w:p>
          <w:p w:rsidR="000C6EFC" w:rsidRPr="008C30F3" w:rsidRDefault="008C30F3">
            <w:pPr>
              <w:pStyle w:val="PreformattatoHTML"/>
              <w:rPr>
                <w:lang w:val="en-US"/>
              </w:rPr>
            </w:pPr>
            <w:r w:rsidRPr="008C30F3">
              <w:rPr>
                <w:lang w:val="en-US"/>
              </w:rPr>
              <w:t>C. Cohen-</w:t>
            </w:r>
            <w:proofErr w:type="spellStart"/>
            <w:r w:rsidRPr="008C30F3">
              <w:rPr>
                <w:lang w:val="en-US"/>
              </w:rPr>
              <w:t>Tannoudji</w:t>
            </w:r>
            <w:proofErr w:type="spellEnd"/>
            <w:r w:rsidRPr="008C30F3">
              <w:rPr>
                <w:lang w:val="en-US"/>
              </w:rPr>
              <w:t xml:space="preserve">, J. Dupont-Roc, G. </w:t>
            </w:r>
            <w:proofErr w:type="spellStart"/>
            <w:r w:rsidRPr="008C30F3">
              <w:rPr>
                <w:lang w:val="en-US"/>
              </w:rPr>
              <w:t>Grynberg</w:t>
            </w:r>
            <w:proofErr w:type="spellEnd"/>
          </w:p>
          <w:p w:rsidR="000C6EFC" w:rsidRPr="008C30F3" w:rsidRDefault="008C30F3">
            <w:pPr>
              <w:pStyle w:val="PreformattatoHTML"/>
              <w:rPr>
                <w:lang w:val="en-US"/>
              </w:rPr>
            </w:pPr>
            <w:r w:rsidRPr="008C30F3">
              <w:rPr>
                <w:lang w:val="en-US"/>
              </w:rPr>
              <w:t>“Atom-Photon Interaction: Basic Processes and Applications” WILEY-VCH Verlag GmbH &amp; Co (2004)</w:t>
            </w:r>
          </w:p>
          <w:p w:rsidR="000C6EFC" w:rsidRPr="008C30F3" w:rsidRDefault="000C6EFC">
            <w:pPr>
              <w:pStyle w:val="PreformattatoHTML"/>
              <w:rPr>
                <w:lang w:val="en-US"/>
              </w:rPr>
            </w:pPr>
          </w:p>
        </w:tc>
      </w:tr>
      <w:tr w:rsidR="000C6EFC">
        <w:trPr>
          <w:trHeight w:val="989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6EFC" w:rsidRDefault="008C30F3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Assessment methods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6EFC" w:rsidRDefault="000C6EFC">
            <w:pPr>
              <w:pStyle w:val="PreformattatoHTML"/>
            </w:pPr>
          </w:p>
          <w:p w:rsidR="000C6EFC" w:rsidRDefault="008C30F3">
            <w:pPr>
              <w:pStyle w:val="PreformattatoHTML"/>
            </w:pPr>
            <w:proofErr w:type="spellStart"/>
            <w:r>
              <w:t>Final</w:t>
            </w:r>
            <w:proofErr w:type="spellEnd"/>
            <w:r>
              <w:t xml:space="preserve"> seminar</w:t>
            </w:r>
          </w:p>
        </w:tc>
      </w:tr>
    </w:tbl>
    <w:p w:rsidR="000C6EFC" w:rsidRDefault="000C6EFC">
      <w:pPr>
        <w:pStyle w:val="PreformattatoHTML"/>
      </w:pPr>
    </w:p>
    <w:sectPr w:rsidR="000C6EFC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EFC"/>
    <w:rsid w:val="000C6EFC"/>
    <w:rsid w:val="008C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37A0"/>
  <w15:docId w15:val="{20A8E09C-4CA0-4400-B9CD-A223DDCC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0108"/>
    <w:rPr>
      <w:color w:val="00000A"/>
      <w:sz w:val="24"/>
      <w:szCs w:val="24"/>
    </w:rPr>
  </w:style>
  <w:style w:type="paragraph" w:styleId="Titolo1">
    <w:name w:val="heading 1"/>
    <w:basedOn w:val="Normale"/>
    <w:qFormat/>
    <w:rsid w:val="000732E1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qFormat/>
    <w:rsid w:val="00846F5D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reformattatoHTML">
    <w:name w:val="HTML Preformatted"/>
    <w:basedOn w:val="Normale"/>
    <w:qFormat/>
    <w:rsid w:val="00472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Intestazione">
    <w:name w:val="header"/>
    <w:basedOn w:val="Normale"/>
    <w:rsid w:val="009F2B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2B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846F5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52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4E1AB4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C0101-553E-4DF3-B037-AB49C258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1271</Characters>
  <Application>Microsoft Office Word</Application>
  <DocSecurity>0</DocSecurity>
  <Lines>10</Lines>
  <Paragraphs>2</Paragraphs>
  <ScaleCrop>false</ScaleCrop>
  <Company>*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PER IL DOTTORATO DI RICERCA IN FISICA (XXII Ciclo)</dc:title>
  <dc:subject/>
  <dc:creator>&amp;</dc:creator>
  <dc:description/>
  <cp:lastModifiedBy>Francesco Pepe</cp:lastModifiedBy>
  <cp:revision>10</cp:revision>
  <cp:lastPrinted>2014-06-09T12:54:00Z</cp:lastPrinted>
  <dcterms:created xsi:type="dcterms:W3CDTF">2018-01-10T10:36:00Z</dcterms:created>
  <dcterms:modified xsi:type="dcterms:W3CDTF">2019-01-08T13:14:00Z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